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817</w:t>
        <w:t xml:space="preserve">.  </w:t>
      </w:r>
      <w:r>
        <w:rPr>
          <w:b/>
        </w:rPr>
        <w:t xml:space="preserve">Registry of out-of-state custody decrees and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§817. Registry of out-of-state custody decrees and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§817. Registry of out-of-state custody decrees and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§817. REGISTRY OF OUT-OF-STATE CUSTODY DECREES AND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