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526</w:t>
        <w:t xml:space="preserve">.  </w:t>
      </w:r>
      <w:r>
        <w:rPr>
          <w:b/>
        </w:rPr>
        <w:t xml:space="preserve">Blood or tissue typing 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§526. Blood or tissue typing 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§526. Blood or tissue typing 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§526. BLOOD OR TISSUE TYPING 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