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426-E</w:t>
        <w:t xml:space="preserve">.  </w:t>
      </w:r>
      <w:r>
        <w:rPr>
          <w:b/>
        </w:rPr>
        <w:t xml:space="preserve">Procedure to contest validity or enforcement of registered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§426-E. Procedure to contest validity or enforcement of registered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§426-E. Procedure to contest validity or enforcement of registered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§426-E. PROCEDURE TO CONTEST VALIDITY OR ENFORCEMENT OF REGISTERED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