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w:t>
        <w:t xml:space="preserve">.  </w:t>
      </w:r>
      <w:r>
        <w:rPr>
          <w:b/>
        </w:rPr>
        <w:t xml:space="preserve">Either parent dead or guilty of abandonment, rights devolve on other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 Either parent dead or guilty of abandonment, rights devolve on other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 Either parent dead or guilty of abandonment, rights devolve on other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§213. EITHER PARENT DEAD OR GUILTY OF ABANDONMENT, RIGHTS DEVOLVE ON OTHER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