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§2111. CRIMINAL HISTORY RECORD CHECKS FOR DEPARTMENT OF HEALTH AND HUMAN SERVICES EMPLOYEES, APPLICANTS FOR EMPLOYMENT, CONTRACTORS AND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