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2404</w:t>
        <w:t xml:space="preserve">.  </w:t>
      </w:r>
      <w:r>
        <w:rPr>
          <w:b/>
        </w:rPr>
        <w:t xml:space="preserve">Adjustment of private claims of executors or administrators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§2404. Adjustment of private claims of executors or administrators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§2404. Adjustment of private claims of executors or administrators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§2404. ADJUSTMENT OF PRIVATE CLAIMS OF EXECUTORS OR ADMINISTRATORS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