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PROBATE</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101</w:t>
        <w:t xml:space="preserve">.  </w:t>
      </w:r>
      <w:r>
        <w:rPr>
          <w:b/>
        </w:rPr>
        <w:t xml:space="preserve">Necessity of proving and allowing will to pass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102</w:t>
        <w:t xml:space="preserve">.  </w:t>
      </w:r>
      <w:r>
        <w:rPr>
          <w:b/>
        </w:rPr>
        <w:t xml:space="preserve">Petition for probate;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103</w:t>
        <w:t xml:space="preserve">.  </w:t>
      </w:r>
      <w:r>
        <w:rPr>
          <w:b/>
        </w:rPr>
        <w:t xml:space="preserve">Competency of 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104</w:t>
        <w:t xml:space="preserve">.  </w:t>
      </w:r>
      <w:r>
        <w:rPr>
          <w:b/>
        </w:rPr>
        <w:t xml:space="preserve">Depositions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105</w:t>
        <w:t xml:space="preserve">.  </w:t>
      </w:r>
      <w:r>
        <w:rPr>
          <w:b/>
        </w:rPr>
        <w:t xml:space="preserve">Witness or deposition where no objection to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106</w:t>
        <w:t xml:space="preserve">.  </w:t>
      </w:r>
      <w:r>
        <w:rPr>
          <w:b/>
        </w:rPr>
        <w:t xml:space="preserve">Subscribing witness in Armed Forces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107</w:t>
        <w:t xml:space="preserve">.  </w:t>
      </w:r>
      <w:r>
        <w:rPr>
          <w:b/>
        </w:rPr>
        <w:t xml:space="preserve">Granting of letters testamentary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108</w:t>
        <w:t xml:space="preserve">.  </w:t>
      </w:r>
      <w:r>
        <w:rPr>
          <w:b/>
        </w:rPr>
        <w:t xml:space="preserve">Wills lost or carried out of State;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109</w:t>
        <w:t xml:space="preserve">.  </w:t>
      </w:r>
      <w:r>
        <w:rPr>
          <w:b/>
        </w:rPr>
        <w:t xml:space="preserve">Instructions in will regarding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center"/>
        <w:ind w:start="360"/>
        <w:spacing w:before="300" w:after="300"/>
      </w:pPr>
      <w:r>
        <w:rPr>
          <w:b/>
        </w:rPr>
        <w:t>SUBCHAPTER</w:t>
        <w:t xml:space="preserve"> </w:t>
        <w:t>2</w:t>
      </w:r>
    </w:p>
    <w:p>
      <w:pPr>
        <w:jc w:val="center"/>
        <w:ind w:start="360"/>
        <w:spacing w:before="300" w:after="300"/>
      </w:pPr>
      <w:r>
        <w:rPr>
          <w:b/>
        </w:rPr>
        <w:t xml:space="preserve">OUT-OF-STATE WILLS</w:t>
      </w:r>
    </w:p>
    <w:p>
      <w:pPr>
        <w:jc w:val="center"/>
        <w:ind w:start="360"/>
        <w:spacing w:before="300" w:after="300"/>
      </w:pPr>
      <w:r>
        <w:rPr>
          <w:b/>
        </w:rPr>
        <w:t>(REPEALED)</w:t>
      </w:r>
    </w:p>
    <w:p>
      <w:pPr>
        <w:jc w:val="both"/>
        <w:spacing w:before="100" w:after="100"/>
        <w:ind w:start="1080" w:hanging="720"/>
      </w:pPr>
      <w:r>
        <w:rPr>
          <w:b/>
        </w:rPr>
        <w:t>§</w:t>
        <w:t>151</w:t>
        <w:t xml:space="preserve">.  </w:t>
      </w:r>
      <w:r>
        <w:rPr>
          <w:b/>
        </w:rPr>
        <w:t xml:space="preserve">Proof of wills from other jurisdictions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152</w:t>
        <w:t xml:space="preserve">.  </w:t>
      </w:r>
      <w:r>
        <w:rPr>
          <w:b/>
        </w:rPr>
        <w:t xml:space="preserve">Allowance of wills proved in other jurisdictions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153</w:t>
        <w:t xml:space="preserve">.  </w:t>
      </w:r>
      <w:r>
        <w:rPr>
          <w:b/>
        </w:rPr>
        <w:t xml:space="preserve">Wills from places not requiring probate; notarial wills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154</w:t>
        <w:t xml:space="preserve">.  </w:t>
      </w:r>
      <w:r>
        <w:rPr>
          <w:b/>
        </w:rPr>
        <w:t xml:space="preserve">Granting of letters; settling of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PROBATE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PROBATE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3. PROBATE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