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10-110</w:t>
        <w:t xml:space="preserve">.  </w:t>
      </w:r>
      <w:r>
        <w:rPr>
          <w:b/>
        </w:rPr>
        <w:t xml:space="preserve">Disclosure of other digital assets of principal</w:t>
      </w:r>
    </w:p>
    <w:p>
      <w:pPr>
        <w:jc w:val="both"/>
        <w:spacing w:before="100" w:after="100"/>
        <w:ind w:start="360"/>
        <w:ind w:firstLine="360"/>
      </w:pPr>
      <w:r>
        <w:rPr/>
      </w:r>
      <w:r>
        <w:rPr/>
      </w:r>
      <w:r>
        <w:t xml:space="preserve">Unless otherwise ordered by the court, directed by the principal or provided by a power of attorney, a custodian shall disclose to an agent with specific authority over digital assets or general authority to act on behalf of a principal a catalog of electronic communications sent or received by the principal and digital assets, other than the content of electronic communications, of the principal if the agent gives the custodian:</w:t>
      </w:r>
      <w:r>
        <w:t xml:space="preserve">  </w:t>
      </w:r>
      <w:r xmlns:wp="http://schemas.openxmlformats.org/drawingml/2010/wordprocessingDrawing" xmlns:w15="http://schemas.microsoft.com/office/word/2012/wordml">
        <w:rPr>
          <w:rFonts w:ascii="Arial" w:hAnsi="Arial" w:cs="Arial"/>
          <w:sz w:val="22"/>
          <w:szCs w:val="22"/>
        </w:rPr>
        <w:t xml:space="preserve">[PL 2019, c. 417, Pt. A, §107 (NEW).]</w:t>
      </w:r>
    </w:p>
    <w:p>
      <w:pPr>
        <w:jc w:val="both"/>
        <w:spacing w:before="100" w:after="0"/>
        <w:ind w:start="360"/>
        <w:ind w:firstLine="360"/>
      </w:pPr>
      <w:r>
        <w:rPr>
          <w:b/>
        </w:rPr>
        <w:t>1</w:t>
        <w:t xml:space="preserve">.  </w:t>
      </w:r>
      <w:r>
        <w:rPr>
          <w:b/>
        </w:rPr>
        <w:t xml:space="preserve">Written request.</w:t>
        <w:t xml:space="preserve"> </w:t>
      </w:r>
      <w:r>
        <w:t xml:space="preserve"> </w:t>
      </w:r>
      <w:r>
        <w:t xml:space="preserve">A written request for disclosure in physical or electronic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w:pPr>
        <w:jc w:val="both"/>
        <w:spacing w:before="100" w:after="0"/>
        <w:ind w:start="360"/>
        <w:ind w:firstLine="360"/>
      </w:pPr>
      <w:r>
        <w:rPr>
          <w:b/>
        </w:rPr>
        <w:t>2</w:t>
        <w:t xml:space="preserve">.  </w:t>
      </w:r>
      <w:r>
        <w:rPr>
          <w:b/>
        </w:rPr>
        <w:t xml:space="preserve">Power of attorney.</w:t>
        <w:t xml:space="preserve"> </w:t>
      </w:r>
      <w:r>
        <w:t xml:space="preserve"> </w:t>
      </w:r>
      <w:r>
        <w:t xml:space="preserve">An original or a copy of the power of attorney that gives the agent specific authority over digital assets or general authority to act on behalf of the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w:pPr>
        <w:jc w:val="both"/>
        <w:spacing w:before="100" w:after="0"/>
        <w:ind w:start="360"/>
        <w:ind w:firstLine="360"/>
      </w:pPr>
      <w:r>
        <w:rPr>
          <w:b/>
        </w:rPr>
        <w:t>3</w:t>
        <w:t xml:space="preserve">.  </w:t>
      </w:r>
      <w:r>
        <w:rPr>
          <w:b/>
        </w:rPr>
        <w:t xml:space="preserve">Agent's certificate.</w:t>
        <w:t xml:space="preserve"> </w:t>
      </w:r>
      <w:r>
        <w:t xml:space="preserve"> </w:t>
      </w:r>
      <w:r>
        <w:t xml:space="preserve">A certification by the agent, under penalty of perjury, that the power of attorney is in effect;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w:pPr>
        <w:jc w:val="both"/>
        <w:spacing w:before="100" w:after="100"/>
        <w:ind w:start="360"/>
        <w:ind w:firstLine="360"/>
      </w:pPr>
      <w:r>
        <w:rPr>
          <w:b/>
        </w:rPr>
        <w:t>4</w:t>
        <w:t xml:space="preserve">.  </w:t>
      </w:r>
      <w:r>
        <w:rPr>
          <w:b/>
        </w:rPr>
        <w:t xml:space="preserve">Information requested by custodian.</w:t>
        <w:t xml:space="preserve"> </w:t>
      </w:r>
      <w:r>
        <w:t xml:space="preserve"> </w:t>
      </w:r>
      <w:r>
        <w:t xml:space="preserve">If requested by the custodian:</w:t>
      </w:r>
    </w:p>
    <w:p>
      <w:pPr>
        <w:jc w:val="both"/>
        <w:spacing w:before="100" w:after="0"/>
        <w:ind w:start="720"/>
      </w:pPr>
      <w:r>
        <w:rPr/>
        <w:t>A</w:t>
        <w:t xml:space="preserve">.  </w:t>
      </w:r>
      <w:r>
        <w:rPr/>
      </w:r>
      <w:r>
        <w:t xml:space="preserve">A number, username, address or other unique subscriber or account identifier assigned by the custodian to identify the principal's account; or</w:t>
      </w:r>
      <w:r>
        <w:t xml:space="preserve">  </w:t>
      </w:r>
      <w:r xmlns:wp="http://schemas.openxmlformats.org/drawingml/2010/wordprocessingDrawing" xmlns:w15="http://schemas.microsoft.com/office/word/2012/wordml">
        <w:rPr>
          <w:rFonts w:ascii="Arial" w:hAnsi="Arial" w:cs="Arial"/>
          <w:sz w:val="22"/>
          <w:szCs w:val="22"/>
        </w:rPr>
        <w:t xml:space="preserve">[PL 2019, c. 417, Pt. A, §107 (NEW).]</w:t>
      </w:r>
    </w:p>
    <w:p>
      <w:pPr>
        <w:jc w:val="both"/>
        <w:spacing w:before="100" w:after="0"/>
        <w:ind w:start="720"/>
      </w:pPr>
      <w:r>
        <w:rPr/>
        <w:t>B</w:t>
        <w:t xml:space="preserve">.  </w:t>
      </w:r>
      <w:r>
        <w:rPr/>
      </w:r>
      <w:r>
        <w:t xml:space="preserve">Evidence linking the account to the principal.</w:t>
      </w:r>
      <w:r>
        <w:t xml:space="preserve">  </w:t>
      </w:r>
      <w:r xmlns:wp="http://schemas.openxmlformats.org/drawingml/2010/wordprocessingDrawing" xmlns:w15="http://schemas.microsoft.com/office/word/2012/wordml">
        <w:rPr>
          <w:rFonts w:ascii="Arial" w:hAnsi="Arial" w:cs="Arial"/>
          <w:sz w:val="22"/>
          <w:szCs w:val="22"/>
        </w:rPr>
        <w:t xml:space="preserve">[PL 2019, c. 417, Pt. A, §107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§10-110. Disclosure of other digital assets of principal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§10-110. Disclosure of other digital assets of principal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§10-110. DISCLOSURE OF OTHER DIGITAL ASSETS OF PRINCIPAL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