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Recognition of powers of attorney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284,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§5-510. Recognition of powers of attorney from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Recognition of powers of attorney from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§5-510. RECOGNITION OF POWERS OF ATTORNEY FROM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