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w:t>
        <w:t xml:space="preserve">.  </w:t>
      </w:r>
      <w:r>
        <w:rPr>
          <w:b/>
        </w:rPr>
        <w:t xml:space="preserve">Court appointment of guardian of minor; qualifications; priority of minor's nominee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686, §2 (AMD). PL 1993, c. 686, §13 (AFF). PL 2005, c. 371, §3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§5-206. Court appointment of guardian of minor; qualifications; priority of minor's nominee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 Court appointment of guardian of minor; qualifications; priority of minor's nominee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§5-206. COURT APPOINTMENT OF GUARDIAN OF MINOR; QUALIFICATIONS; PRIORITY OF MINOR'S NOMINEE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