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5</w:t>
        <w:t xml:space="preserve">.  </w:t>
      </w:r>
      <w:r>
        <w:rPr>
          <w:b/>
        </w:rPr>
        <w:t xml:space="preserve">Estate property exem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3, c. 480, §A14 (AMD). RR 2003, c. 1, §11 (COR). PL 2009, c. 150, §2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5. Estate property exemp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5. Estate property exemp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405. ESTATE PROPERTY EXEMP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