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2-609</w:t>
        <w:t xml:space="preserve">.  </w:t>
      </w:r>
      <w:r>
        <w:rPr>
          <w:b/>
        </w:rPr>
        <w:t xml:space="preserve">Ademption by satisfaction</w:t>
      </w:r>
    </w:p>
    <w:p>
      <w:pPr>
        <w:jc w:val="both"/>
        <w:spacing w:before="100" w:after="100"/>
        <w:ind w:start="360"/>
        <w:ind w:firstLine="360"/>
      </w:pPr>
      <w:r>
        <w:rPr>
          <w:b/>
        </w:rPr>
        <w:t>1</w:t>
        <w:t xml:space="preserve">.  </w:t>
      </w:r>
      <w:r>
        <w:rPr>
          <w:b/>
        </w:rPr>
        <w:t xml:space="preserve">Property given during testator's lifetime.</w:t>
        <w:t xml:space="preserve"> </w:t>
      </w:r>
      <w:r>
        <w:t xml:space="preserve"> </w:t>
      </w:r>
      <w:r>
        <w:t xml:space="preserve">Property a testator gave in the testator's lifetime to a person is treated as a satisfaction of a devise in whole or in part only if:</w:t>
      </w:r>
    </w:p>
    <w:p>
      <w:pPr>
        <w:jc w:val="both"/>
        <w:spacing w:before="100" w:after="0"/>
        <w:ind w:start="720"/>
      </w:pPr>
      <w:r>
        <w:rPr/>
        <w:t>A</w:t>
        <w:t xml:space="preserve">.  </w:t>
      </w:r>
      <w:r>
        <w:rPr/>
      </w:r>
      <w:r>
        <w:t xml:space="preserve">The will provides for deduction of the gift;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testator declared in a contemporaneous writing that the gift is in satisfaction of the devise or that its value is to be deducted from the value of the devise;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devisee acknowledged in writing that the gift is in satisfaction of the devise or that its value is to be deducted from the value of the devise.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Partial satisfaction; value.</w:t>
        <w:t xml:space="preserve"> </w:t>
      </w:r>
      <w:r>
        <w:t xml:space="preserve"> </w:t>
      </w:r>
      <w:r>
        <w:t xml:space="preserve">For purposes of partial satisfaction, property given during the testator's lifetime is valued as of the time the devisee came into possession or enjoyment of the property or at the testator's death, whichever occurs first.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Devisee fails to survive testator.</w:t>
        <w:t xml:space="preserve"> </w:t>
      </w:r>
      <w:r>
        <w:t xml:space="preserve"> </w:t>
      </w:r>
      <w:r>
        <w:t xml:space="preserve">If the devisee fails to survive the testator, the gift described in </w:t>
      </w:r>
      <w:r>
        <w:t>subsection 1</w:t>
      </w:r>
      <w:r>
        <w:t xml:space="preserve"> is treated as a full or partial satisfaction of the devise, as appropriate, in applying </w:t>
      </w:r>
      <w:r>
        <w:t>sections 2‑603</w:t>
      </w:r>
      <w:r>
        <w:t xml:space="preserve"> and </w:t>
      </w:r>
      <w:r>
        <w:t>2‑604</w:t>
      </w:r>
      <w:r>
        <w:t xml:space="preserve">, unless the testator's contemporaneous writing provides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§2-609. Ademption by satisfaction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§2-609. Ademption by satisfaction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§2-609. ADEMPTION BY SATISFACTION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