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5-409</w:t>
        <w:t xml:space="preserve">.  </w:t>
      </w:r>
      <w:r>
        <w:rPr>
          <w:b/>
        </w:rPr>
        <w:t xml:space="preserve">Protective arrangements and single transactions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2005, c. 12, §DDD17 (AFF). PL 2005, c. 12, §§DDD5,6 (AMD). PL 2011, c. 155, §2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§5-409. Protective arrangements and single transactions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§5-409. Protective arrangements and single transactions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§5-409. PROTECTIVE ARRANGEMENTS AND SINGLE TRANSACTIONS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