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Selling firearms, dangerous weapons or ammunition to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Selling firearms, dangerous weapons or ammunition to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Selling firearms, dangerous weapons or ammunition to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§853. SELLING FIREARMS, DANGEROUS WEAPONS OR AMMUNITION TO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