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§2744. Liability of building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§2744. LIABILITY OF BUILDING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