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1837</w:t>
        <w:t xml:space="preserve">.  </w:t>
      </w:r>
      <w:r>
        <w:rPr>
          <w:b/>
        </w:rPr>
        <w:t xml:space="preserve">Raffles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2011, c. 657, Pt. W, §6 (REV). PL 2017, c. 284, Pt. KKKKK,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§1837. Raffles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§1837. Raffles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§1837. RAFFLES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