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Handling of punch boards, seal cards, slot machines and the like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§1811. Handling of punch boards, seal cards, slot machines and the like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Handling of punch boards, seal cards, slot machines and the like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§1811. HANDLING OF PUNCH BOARDS, SEAL CARDS, SLOT MACHINES AND THE LIKE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