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Unlawful sale, consignment or rental of diseased horses</w:t>
      </w:r>
    </w:p>
    <w:p>
      <w:pPr>
        <w:jc w:val="both"/>
        <w:spacing w:before="100" w:after="0"/>
        <w:ind w:start="360"/>
        <w:ind w:firstLine="360"/>
      </w:pPr>
      <w:r>
        <w:rPr>
          <w:b/>
        </w:rPr>
        <w:t>1</w:t>
        <w:t xml:space="preserve">.  </w:t>
      </w:r>
      <w:r>
        <w:rPr>
          <w:b/>
        </w:rPr>
        <w:t xml:space="preserve">Unlawful sale, consignment or rental of diseased horses.</w:t>
        <w:t xml:space="preserve"> </w:t>
      </w:r>
      <w:r>
        <w:t xml:space="preserve"> </w:t>
      </w:r>
      <w:r>
        <w:t xml:space="preserve">A person is guilty of unlawful sale, consignment or rental of diseased horses if that person receives, offers for sale or sells at private sale or public auction, consigns or rents any horse which, by reason of debility, disease or lameness or for other cause could not be worked in the State without violating the laws against cruelty to animals.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129 (AMD).]</w:t>
      </w:r>
    </w:p>
    <w:p>
      <w:pPr>
        <w:jc w:val="both"/>
        <w:spacing w:before="100" w:after="0"/>
        <w:ind w:start="360"/>
        <w:ind w:firstLine="360"/>
      </w:pPr>
      <w:r>
        <w:rPr>
          <w:b/>
        </w:rPr>
        <w:t>2</w:t>
        <w:t xml:space="preserve">.  </w:t>
      </w:r>
      <w:r>
        <w:rPr>
          <w:b/>
        </w:rPr>
        <w:t xml:space="preserve">Penalty.</w:t>
        <w:t xml:space="preserve"> </w:t>
      </w:r>
      <w:r>
        <w:t xml:space="preserve"> </w:t>
      </w:r>
      <w:r>
        <w:t xml:space="preserve">Unlawful sale, consignment or rental of diseased horses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129 (AMD).]</w:t>
      </w:r>
    </w:p>
    <w:p>
      <w:pPr>
        <w:jc w:val="both"/>
        <w:spacing w:before="100" w:after="0"/>
        <w:ind w:start="360"/>
        <w:ind w:firstLine="360"/>
      </w:pPr>
      <w:r>
        <w:rPr>
          <w:b/>
        </w:rPr>
        <w:t>3</w:t>
        <w:t xml:space="preserve">.  </w:t>
      </w:r>
      <w:r>
        <w:rPr>
          <w:b/>
        </w:rPr>
        <w:t xml:space="preserve">Violation.</w:t>
        <w:t xml:space="preserve"> </w:t>
      </w:r>
      <w:r>
        <w:t xml:space="preserve"> </w:t>
      </w:r>
      <w:r>
        <w:t xml:space="preserve">Any licensed auctioneer violating this section may be punished by loss of license in addition to other penalties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§4 (NEW).]</w:t>
      </w:r>
    </w:p>
    <w:p>
      <w:pPr>
        <w:jc w:val="both"/>
        <w:spacing w:before="100" w:after="0"/>
        <w:ind w:start="360"/>
        <w:ind w:firstLine="360"/>
      </w:pPr>
      <w:r>
        <w:rPr>
          <w:b/>
        </w:rPr>
        <w:t>4</w:t>
        <w:t xml:space="preserve">.  </w:t>
      </w:r>
      <w:r>
        <w:rPr>
          <w:b/>
        </w:rPr>
        <w:t xml:space="preserve">Exception.</w:t>
        <w:t xml:space="preserve"> </w:t>
      </w:r>
      <w:r>
        <w:t xml:space="preserve"> </w:t>
      </w:r>
      <w:r>
        <w:t xml:space="preserve">This section shall not be construed to prohibit the sale to or the purchase of horses by humane societies.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§4 (NEW). PL 1989, c. 129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Unlawful sale, consignment or rental of diseased horses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Unlawful sale, consignment or rental of diseased horses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§1012. UNLAWFUL SALE, CONSIGNMENT OR RENTAL OF DISEASED HORSES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