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82</w:t>
      </w:r>
    </w:p>
    <w:p>
      <w:pPr>
        <w:jc w:val="center"/>
        <w:ind w:start="360"/>
        <w:spacing w:before="300" w:after="300"/>
      </w:pPr>
      <w:r>
        <w:rPr>
          <w:b/>
        </w:rPr>
        <w:t xml:space="preserve">MACHINE GUNS</w:t>
      </w:r>
    </w:p>
    <w:p>
      <w:pPr>
        <w:jc w:val="center"/>
        <w:ind w:start="360"/>
        <w:spacing w:before="300" w:after="300"/>
      </w:pPr>
      <w:r>
        <w:rPr>
          <w:b/>
        </w:rPr>
        <w:t>(REPEALED)</w:t>
      </w:r>
    </w:p>
    <w:p>
      <w:pPr>
        <w:jc w:val="both"/>
        <w:spacing w:before="100" w:after="100"/>
        <w:ind w:start="1080" w:hanging="720"/>
      </w:pPr>
      <w:r>
        <w:rPr>
          <w:b/>
        </w:rPr>
        <w:t>§</w:t>
        <w:t>2321</w:t>
        <w:t xml:space="preserve">.  </w:t>
      </w:r>
      <w:r>
        <w:rPr>
          <w:b/>
        </w:rPr>
        <w:t xml:space="preserve">Crime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347, §1 (NEW). PL 1975, c. 499, §13 (RP). </w:t>
      </w:r>
    </w:p>
    <w:p>
      <w:pPr>
        <w:jc w:val="both"/>
        <w:spacing w:before="100" w:after="100"/>
        <w:ind w:start="1080" w:hanging="720"/>
      </w:pPr>
      <w:r>
        <w:rPr>
          <w:b/>
        </w:rPr>
        <w:t>§</w:t>
        <w:t>2322</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347, §1 (NEW). PL 1975, c. 499, §13 (RP). </w:t>
      </w:r>
    </w:p>
    <w:p>
      <w:pPr>
        <w:jc w:val="both"/>
        <w:spacing w:before="100" w:after="100"/>
        <w:ind w:start="1080" w:hanging="720"/>
      </w:pPr>
      <w:r>
        <w:rPr>
          <w:b/>
        </w:rPr>
        <w:t>§</w:t>
        <w:t>2323</w:t>
        <w:t xml:space="preserve">.  </w:t>
      </w:r>
      <w:r>
        <w:rPr>
          <w:b/>
        </w:rPr>
        <w:t xml:space="preserve">Right to possess, carry or transport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347, §1 (NEW). PL 1975, c. 499, §13 (RP). </w:t>
      </w:r>
    </w:p>
    <w:p>
      <w:pPr>
        <w:jc w:val="both"/>
        <w:spacing w:before="100" w:after="100"/>
        <w:ind w:start="1080" w:hanging="720"/>
      </w:pPr>
      <w:r>
        <w:rPr>
          <w:b/>
        </w:rPr>
        <w:t>§</w:t>
        <w:t>2324</w:t>
        <w:t xml:space="preserve">.  </w:t>
      </w:r>
      <w:r>
        <w:rPr>
          <w:b/>
        </w:rPr>
        <w:t xml:space="preserve">Confiscation and seizure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347, §1 (NEW). PL 1975, c. 499, §13 (RP). </w:t>
      </w:r>
    </w:p>
    <w:p>
      <w:pPr>
        <w:jc w:val="both"/>
        <w:spacing w:before="100" w:after="100"/>
        <w:ind w:start="1080" w:hanging="720"/>
      </w:pPr>
      <w:r>
        <w:rPr>
          <w:b/>
        </w:rPr>
        <w:t>§</w:t>
        <w:t>2325</w:t>
        <w:t xml:space="preserve">.  </w:t>
      </w:r>
      <w:r>
        <w:rPr>
          <w:b/>
        </w:rPr>
        <w:t xml:space="preserve">Forfeiture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347, §1 (NEW). PL 1975, c. 499, §13 (RP). </w:t>
      </w:r>
    </w:p>
    <w:p>
      <w:pPr>
        <w:jc w:val="both"/>
        <w:spacing w:before="100" w:after="100"/>
        <w:ind w:start="1080" w:hanging="720"/>
      </w:pPr>
      <w:r>
        <w:rPr>
          <w:b/>
        </w:rPr>
        <w:t>§</w:t>
        <w:t>2326</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347, §1 (NEW). PL 1975, c. 499,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82. MACHINE GUNS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82. MACHINE GUNS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Chapter 82. MACHINE GUNS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