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73</w:t>
      </w:r>
    </w:p>
    <w:p>
      <w:pPr>
        <w:jc w:val="center"/>
        <w:ind w:start="360"/>
        <w:spacing w:before="300" w:after="300"/>
      </w:pPr>
      <w:r>
        <w:rPr>
          <w:b/>
        </w:rPr>
        <w:t xml:space="preserve">LARCENY AND EMBEZZLEMENT</w:t>
      </w:r>
    </w:p>
    <w:p>
      <w:pPr>
        <w:jc w:val="center"/>
        <w:ind w:start="360"/>
        <w:spacing w:before="300" w:after="300"/>
      </w:pPr>
      <w:r>
        <w:rPr>
          <w:b/>
        </w:rPr>
        <w:t>(REPEALED)</w:t>
      </w:r>
    </w:p>
    <w:p>
      <w:pPr>
        <w:jc w:val="both"/>
        <w:spacing w:before="100" w:after="100"/>
        <w:ind w:start="1080" w:hanging="720"/>
      </w:pPr>
      <w:r>
        <w:rPr>
          <w:b/>
        </w:rPr>
        <w:t>§</w:t>
        <w:t>2101</w:t>
        <w:t xml:space="preserve">.  </w:t>
      </w:r>
      <w:r>
        <w:rPr>
          <w:b/>
        </w:rPr>
        <w:t xml:space="preserve">Definition of larceny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 (AMD). PL 1975, c. 499, §11 (RP). </w:t>
      </w:r>
    </w:p>
    <w:p>
      <w:pPr>
        <w:jc w:val="both"/>
        <w:spacing w:before="100" w:after="100"/>
        <w:ind w:start="1080" w:hanging="720"/>
      </w:pPr>
      <w:r>
        <w:rPr>
          <w:b/>
        </w:rPr>
        <w:t>§</w:t>
        <w:t>2102</w:t>
        <w:t xml:space="preserve">.  </w:t>
      </w:r>
      <w:r>
        <w:rPr>
          <w:b/>
        </w:rPr>
        <w:t xml:space="preserve">Larceny from the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both"/>
        <w:spacing w:before="100" w:after="100"/>
        <w:ind w:start="1080" w:hanging="720"/>
      </w:pPr>
      <w:r>
        <w:rPr>
          <w:b/>
        </w:rPr>
        <w:t>§</w:t>
        <w:t>2103</w:t>
        <w:t xml:space="preserve">.  </w:t>
      </w:r>
      <w:r>
        <w:rPr>
          <w:b/>
        </w:rPr>
        <w:t xml:space="preserve">Larceny of dwelling house by night or breaking and entering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77 (AMD). PL 1973, c. 641, §2 (AMD). PL 1975, c. 499, §11 (RP). </w:t>
      </w:r>
    </w:p>
    <w:p>
      <w:pPr>
        <w:jc w:val="both"/>
        <w:spacing w:before="100" w:after="100"/>
        <w:ind w:start="1080" w:hanging="720"/>
      </w:pPr>
      <w:r>
        <w:rPr>
          <w:b/>
        </w:rPr>
        <w:t>§</w:t>
        <w:t>2104</w:t>
        <w:t xml:space="preserve">.  </w:t>
      </w:r>
      <w:r>
        <w:rPr>
          <w:b/>
        </w:rPr>
        <w:t xml:space="preserve">Larceny at fire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both"/>
        <w:spacing w:before="100" w:after="100"/>
        <w:ind w:start="1080" w:hanging="720"/>
      </w:pPr>
      <w:r>
        <w:rPr>
          <w:b/>
        </w:rPr>
        <w:t>§</w:t>
        <w:t>2105</w:t>
        <w:t xml:space="preserve">.  </w:t>
      </w:r>
      <w:r>
        <w:rPr>
          <w:b/>
        </w:rPr>
        <w:t xml:space="preserve">False personation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both"/>
        <w:spacing w:before="100" w:after="100"/>
        <w:ind w:start="1080" w:hanging="720"/>
      </w:pPr>
      <w:r>
        <w:rPr>
          <w:b/>
        </w:rPr>
        <w:t>§</w:t>
        <w:t>2106</w:t>
        <w:t xml:space="preserve">.  </w:t>
      </w:r>
      <w:r>
        <w:rPr>
          <w:b/>
        </w:rPr>
        <w:t xml:space="preserve">Taking beasts or birds kept in confinement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both"/>
        <w:spacing w:before="100" w:after="100"/>
        <w:ind w:start="1080" w:hanging="720"/>
      </w:pPr>
      <w:r>
        <w:rPr>
          <w:b/>
        </w:rPr>
        <w:t>§</w:t>
        <w:t>2107</w:t>
        <w:t xml:space="preserve">.  </w:t>
      </w:r>
      <w:r>
        <w:rPr>
          <w:b/>
        </w:rPr>
        <w:t xml:space="preserve">Embezzlement or fraudulent conversion; receiver liable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both"/>
        <w:spacing w:before="100" w:after="100"/>
        <w:ind w:start="1080" w:hanging="720"/>
      </w:pPr>
      <w:r>
        <w:rPr>
          <w:b/>
        </w:rPr>
        <w:t>§</w:t>
        <w:t>2108</w:t>
        <w:t xml:space="preserve">.  </w:t>
      </w:r>
      <w:r>
        <w:rPr>
          <w:b/>
        </w:rPr>
        <w:t xml:space="preserve">Prosecution for embezzlement or conversion by cashier or other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both"/>
        <w:spacing w:before="100" w:after="100"/>
        <w:ind w:start="1080" w:hanging="720"/>
      </w:pPr>
      <w:r>
        <w:rPr>
          <w:b/>
        </w:rPr>
        <w:t>§</w:t>
        <w:t>2109</w:t>
        <w:t xml:space="preserve">.  </w:t>
      </w:r>
      <w:r>
        <w:rPr>
          <w:b/>
        </w:rPr>
        <w:t xml:space="preserve">Larceny by one trusted with property; conversion by insurance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both"/>
        <w:spacing w:before="100" w:after="100"/>
        <w:ind w:start="1080" w:hanging="720"/>
      </w:pPr>
      <w:r>
        <w:rPr>
          <w:b/>
        </w:rPr>
        <w:t>§</w:t>
        <w:t>2109-A</w:t>
        <w:t xml:space="preserve">.  </w:t>
      </w:r>
      <w:r>
        <w:rPr>
          <w:b/>
        </w:rPr>
        <w:t xml:space="preserve">Conversion of leased or rented goods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483 (NEW). PL 1975, c. 499, §11 (RP). </w:t>
      </w:r>
    </w:p>
    <w:p>
      <w:pPr>
        <w:jc w:val="both"/>
        <w:spacing w:before="100" w:after="100"/>
        <w:ind w:start="1080" w:hanging="720"/>
      </w:pPr>
      <w:r>
        <w:rPr>
          <w:b/>
        </w:rPr>
        <w:t>§</w:t>
        <w:t>2110</w:t>
        <w:t xml:space="preserve">.  </w:t>
      </w:r>
      <w:r>
        <w:rPr>
          <w:b/>
        </w:rPr>
        <w:t xml:space="preserve">Larceny by trustee in trust receipt transaction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both"/>
        <w:spacing w:before="100" w:after="100"/>
        <w:ind w:start="1080" w:hanging="720"/>
      </w:pPr>
      <w:r>
        <w:rPr>
          <w:b/>
        </w:rPr>
        <w:t>§</w:t>
        <w:t>2111</w:t>
        <w:t xml:space="preserve">.  </w:t>
      </w:r>
      <w:r>
        <w:rPr>
          <w:b/>
        </w:rPr>
        <w:t xml:space="preserve">Larceny by officer, partner or agent of trustee in trust receipt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both"/>
        <w:spacing w:before="100" w:after="100"/>
        <w:ind w:start="1080" w:hanging="720"/>
      </w:pPr>
      <w:r>
        <w:rPr>
          <w:b/>
        </w:rPr>
        <w:t>§</w:t>
        <w:t>2112</w:t>
        <w:t xml:space="preserve">.  </w:t>
      </w:r>
      <w:r>
        <w:rPr>
          <w:b/>
        </w:rPr>
        <w:t xml:space="preserve">Common thieves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jc w:val="both"/>
        <w:spacing w:before="100" w:after="100"/>
        <w:ind w:start="1080" w:hanging="720"/>
      </w:pPr>
      <w:r>
        <w:rPr>
          <w:b/>
        </w:rPr>
        <w:t>§</w:t>
        <w:t>2113</w:t>
        <w:t xml:space="preserve">.  </w:t>
      </w:r>
      <w:r>
        <w:rPr>
          <w:b/>
        </w:rPr>
        <w:t xml:space="preserve">Theft of trade secrets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343 (NEW). PL 1971, c. 258 (AMD). PL 1975, c. 499,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73. LARCENY AND EMBEZZLEMENT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73. LARCENY AND EMBEZZLEMENT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73. LARCENY AND EMBEZZLEMENT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