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35</w:t>
      </w:r>
    </w:p>
    <w:p>
      <w:pPr>
        <w:jc w:val="center"/>
        <w:ind w:start="360"/>
        <w:spacing w:before="300" w:after="300"/>
      </w:pPr>
      <w:r>
        <w:rPr>
          <w:b/>
        </w:rPr>
        <w:t xml:space="preserve">CHILDREN</w:t>
      </w:r>
    </w:p>
    <w:p>
      <w:pPr>
        <w:jc w:val="center"/>
        <w:ind w:start="360"/>
        <w:spacing w:before="300" w:after="300"/>
      </w:pPr>
      <w:r>
        <w:rPr>
          <w:b/>
        </w:rPr>
        <w:t>(REPEALED)</w:t>
      </w:r>
    </w:p>
    <w:p>
      <w:pPr>
        <w:jc w:val="both"/>
        <w:spacing w:before="100" w:after="100"/>
        <w:ind w:start="1080" w:hanging="720"/>
      </w:pPr>
      <w:r>
        <w:rPr>
          <w:b/>
        </w:rPr>
        <w:t>§</w:t>
        <w:t>851</w:t>
        <w:t xml:space="preserve">.  </w:t>
      </w:r>
      <w:r>
        <w:rPr>
          <w:b/>
        </w:rPr>
        <w:t xml:space="preserve">Permitting children in disorderly house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500, §1 (AMD). PL 1975, c. 499, §5 (RP). </w:t>
      </w:r>
    </w:p>
    <w:p>
      <w:pPr>
        <w:jc w:val="both"/>
        <w:spacing w:before="100" w:after="100"/>
        <w:ind w:start="1080" w:hanging="720"/>
      </w:pPr>
      <w:r>
        <w:rPr>
          <w:b/>
        </w:rPr>
        <w:t>§</w:t>
        <w:t>852</w:t>
        <w:t xml:space="preserve">.  </w:t>
      </w:r>
      <w:r>
        <w:rPr>
          <w:b/>
        </w:rPr>
        <w:t xml:space="preserve">Exhibiting children under 16 or permitting begging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jc w:val="both"/>
        <w:spacing w:before="100" w:after="100"/>
        <w:ind w:start="1080" w:hanging="720"/>
      </w:pPr>
      <w:r>
        <w:rPr>
          <w:b/>
        </w:rPr>
        <w:t>§</w:t>
        <w:t>853</w:t>
        <w:t xml:space="preserve">.  </w:t>
      </w:r>
      <w:r>
        <w:rPr>
          <w:b/>
        </w:rPr>
        <w:t xml:space="preserve">Selling firearms, dangerous weapons or ammunition to children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jc w:val="both"/>
        <w:spacing w:before="100" w:after="100"/>
        <w:ind w:start="1080" w:hanging="720"/>
      </w:pPr>
      <w:r>
        <w:rPr>
          <w:b/>
        </w:rPr>
        <w:t>§</w:t>
        <w:t>854</w:t>
        <w:t xml:space="preserve">.  </w:t>
      </w:r>
      <w:r>
        <w:rPr>
          <w:b/>
        </w:rPr>
        <w:t xml:space="preserve">Selling or giving air rifles to children under 14</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jc w:val="both"/>
        <w:spacing w:before="100" w:after="100"/>
        <w:ind w:start="1080" w:hanging="720"/>
      </w:pPr>
      <w:r>
        <w:rPr>
          <w:b/>
        </w:rPr>
        <w:t>§</w:t>
        <w:t>855</w:t>
        <w:t xml:space="preserve">.  </w:t>
      </w:r>
      <w:r>
        <w:rPr>
          <w:b/>
        </w:rPr>
        <w:t xml:space="preserve">Selling cigarettes to children under 16</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jc w:val="both"/>
        <w:spacing w:before="100" w:after="100"/>
        <w:ind w:start="1080" w:hanging="720"/>
      </w:pPr>
      <w:r>
        <w:rPr>
          <w:b/>
        </w:rPr>
        <w:t>§</w:t>
        <w:t>856</w:t>
        <w:t xml:space="preserve">.  </w:t>
      </w:r>
      <w:r>
        <w:rPr>
          <w:b/>
        </w:rPr>
        <w:t xml:space="preserve">Selling or giving intoxicating liquor to children under 16</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jc w:val="both"/>
        <w:spacing w:before="100" w:after="100"/>
        <w:ind w:start="1080" w:hanging="720"/>
      </w:pPr>
      <w:r>
        <w:rPr>
          <w:b/>
        </w:rPr>
        <w:t>§</w:t>
        <w:t>857</w:t>
        <w:t xml:space="preserve">.  </w:t>
      </w:r>
      <w:r>
        <w:rPr>
          <w:b/>
        </w:rPr>
        <w:t xml:space="preserve">Sale of near beer to minors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§20 (AMD). PL 1971, c. 598, §17 (AMD). PL 1975, c. 499, §5 (RP). </w:t>
      </w:r>
    </w:p>
    <w:p>
      <w:pPr>
        <w:jc w:val="both"/>
        <w:spacing w:before="100" w:after="100"/>
        <w:ind w:start="1080" w:hanging="720"/>
      </w:pPr>
      <w:r>
        <w:rPr>
          <w:b/>
        </w:rPr>
        <w:t>§</w:t>
        <w:t>858</w:t>
        <w:t xml:space="preserve">.  </w:t>
      </w:r>
      <w:r>
        <w:rPr>
          <w:b/>
        </w:rPr>
        <w:t xml:space="preserve">Selling narcotic drugs to children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443, §1 (AMD). PL 1975, c. 499, §5 (RP). </w:t>
      </w:r>
    </w:p>
    <w:p>
      <w:pPr>
        <w:jc w:val="both"/>
        <w:spacing w:before="100" w:after="100"/>
        <w:ind w:start="1080" w:hanging="720"/>
      </w:pPr>
      <w:r>
        <w:rPr>
          <w:b/>
        </w:rPr>
        <w:t>§</w:t>
        <w:t>859</w:t>
        <w:t xml:space="preserve">.  </w:t>
      </w:r>
      <w:r>
        <w:rPr>
          <w:b/>
        </w:rPr>
        <w:t xml:space="preserve">Aiding in delinquency of child under 17</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jc w:val="both"/>
        <w:spacing w:before="100" w:after="100"/>
        <w:ind w:start="1080" w:hanging="720"/>
      </w:pPr>
      <w:r>
        <w:rPr>
          <w:b/>
        </w:rPr>
        <w:t>§</w:t>
        <w:t>860</w:t>
        <w:t xml:space="preserve">.  </w:t>
      </w:r>
      <w:r>
        <w:rPr>
          <w:b/>
        </w:rPr>
        <w:t xml:space="preserve">Degree of proof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jc w:val="both"/>
        <w:spacing w:before="100" w:after="100"/>
        <w:ind w:start="1080" w:hanging="720"/>
      </w:pPr>
      <w:r>
        <w:rPr>
          <w:b/>
        </w:rPr>
        <w:t>§</w:t>
        <w:t>861</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35. CHILDREN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35. CHILDREN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Chapter 35. CHILDREN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