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752-B</w:t>
        <w:t xml:space="preserve">.  </w:t>
      </w:r>
      <w:r>
        <w:rPr>
          <w:b/>
        </w:rPr>
        <w:t xml:space="preserve">Unlawful interference with law enforcement dogs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dog if the person intentionally or knowingly:</w:t>
      </w:r>
    </w:p>
    <w:p>
      <w:pPr>
        <w:jc w:val="both"/>
        <w:spacing w:before="100" w:after="0"/>
        <w:ind w:start="720"/>
      </w:pPr>
      <w:r>
        <w:rPr/>
        <w:t>A</w:t>
        <w:t xml:space="preserve">.  </w:t>
      </w:r>
      <w:r>
        <w:rPr/>
      </w:r>
      <w:r>
        <w:t xml:space="preserve">Kills, mutilates or permanently disables any dog that is in fact certified for law enforcement use and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w:pPr>
        <w:jc w:val="both"/>
        <w:spacing w:before="100" w:after="0"/>
        <w:ind w:start="720"/>
      </w:pPr>
      <w:r>
        <w:rPr/>
        <w:t>B</w:t>
        <w:t xml:space="preserve">.  </w:t>
      </w:r>
      <w:r>
        <w:rPr/>
      </w:r>
      <w:r>
        <w:t xml:space="preserve">Torments, beats, strikes, injures, temporarily disables or otherwise mistreats any dog that is in fact certified for law enforcement use and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69, §1 (AMD).]</w:t>
      </w:r>
    </w:p>
    <w:p>
      <w:pPr>
        <w:jc w:val="both"/>
        <w:spacing w:before="100" w:after="0"/>
        <w:ind w:start="360"/>
        <w:ind w:firstLine="360"/>
      </w:pPr>
      <w:r>
        <w:rPr>
          <w:b/>
        </w:rPr>
        <w:t>2</w:t>
        <w:t xml:space="preserve">.  </w:t>
      </w:r>
      <w:r>
        <w:rPr>
          <w:b/>
        </w:rPr>
      </w:r>
      <w:r>
        <w:t xml:space="preserve"> </w:t>
      </w:r>
      <w:r>
        <w:t xml:space="preserve">For the purposes of this section, a dog is certified for law enforcement use if the State has certified that the dog has satisfactorily completed requisite training for one or more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 PL 2001, c. 383, §§82,83 (AMD). PL 2001, c. 383, §156 (AFF). PL 2005, c. 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§752-B. Unlawful interference with law enforcement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§752-B. Unlawful interference with law enforcement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§752-B. UNLAWFUL INTERFERENCE WITH LAW ENFORCEMENT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