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305</w:t>
        <w:t xml:space="preserve">.  </w:t>
      </w:r>
      <w:r>
        <w:rPr>
          <w:b/>
        </w:rPr>
        <w:t xml:space="preserve">Aggravated criminal forced labor</w:t>
      </w:r>
    </w:p>
    <w:p>
      <w:pPr>
        <w:jc w:val="both"/>
        <w:spacing w:before="100" w:after="0"/>
        <w:ind w:start="360"/>
        <w:ind w:firstLine="360"/>
      </w:pPr>
      <w:r>
        <w:rPr>
          <w:b/>
        </w:rPr>
        <w:t>1</w:t>
        <w:t xml:space="preserve">.  </w:t>
      </w:r>
      <w:r>
        <w:rPr>
          <w:b/>
        </w:rPr>
      </w:r>
      <w:r>
        <w:t xml:space="preserve"> </w:t>
      </w:r>
      <w:r>
        <w:t xml:space="preserve">A person is guilty of aggravated criminal forced labor if the actor violates </w:t>
      </w:r>
      <w:r>
        <w:t>section 304</w:t>
      </w:r>
      <w:r>
        <w:t xml:space="preserve"> and the person compelled to provide labor or services having economic value has not in fact attained 18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416, §2 (NEW).]</w:t>
      </w:r>
    </w:p>
    <w:p>
      <w:pPr>
        <w:jc w:val="both"/>
        <w:spacing w:before="100" w:after="0"/>
        <w:ind w:start="360"/>
        <w:ind w:firstLine="360"/>
      </w:pPr>
      <w:r>
        <w:rPr>
          <w:b/>
        </w:rPr>
        <w:t>2</w:t>
        <w:t xml:space="preserve">.  </w:t>
      </w:r>
      <w:r>
        <w:rPr>
          <w:b/>
        </w:rPr>
      </w:r>
      <w:r>
        <w:t xml:space="preserve"> </w:t>
      </w:r>
      <w:r>
        <w:t xml:space="preserve">Aggravated criminal forced labor is a Class B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416, §2 (NEW).]</w:t>
      </w:r>
    </w:p>
    <w:p>
      <w:pPr>
        <w:jc w:val="both"/>
        <w:spacing w:before="100" w:after="0"/>
        <w:ind w:start="360"/>
        <w:ind w:firstLine="360"/>
      </w:pPr>
      <w:r>
        <w:rPr>
          <w:b/>
        </w:rPr>
        <w:t>3</w:t>
        <w:t xml:space="preserve">.  </w:t>
      </w:r>
      <w:r>
        <w:rPr>
          <w:b/>
        </w:rPr>
      </w:r>
      <w:r>
        <w:t xml:space="preserve"> </w:t>
      </w:r>
      <w:r>
        <w:t xml:space="preserve">It is an affirmative defense to prosecution under this section that the person engaged in aggravated criminal forced labor because the person was compelled to do so as described in </w:t>
      </w:r>
      <w:r>
        <w:t>section 304,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416,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§305. Aggravated criminal forced labor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§305. Aggravated criminal forced labor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§305. AGGRAVATED CRIMINAL FORCED LABOR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