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Postponement or continuance</w:t>
      </w:r>
    </w:p>
    <w:p>
      <w:pPr>
        <w:jc w:val="both"/>
        <w:spacing w:before="100" w:after="100"/>
        <w:ind w:start="360"/>
        <w:ind w:firstLine="360"/>
      </w:pPr>
      <w:r>
        <w:rPr/>
      </w:r>
      <w:r>
        <w:rPr/>
      </w:r>
      <w:r>
        <w:t xml:space="preserve">The trial of any criminal case, except for a crime punishable by imprisonment for life, may be postponed by the court to a future day of the same term, or the jury may be discharged therefrom and the case continued, if justice will thereby be promoted.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§1202. Postponement or continuance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Postponement or continuance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§1202. POSTPONEMENT OR CONTINUANCE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