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§5545. Habeas corpus for prisoner as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§5545. Habeas corpus for prisoner as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§5545. HABEAS CORPUS FOR PRISONER AS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