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Deposit of shares in court; transfers subject to final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§286. Deposit of shares in court; transfers subject to final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Deposit of shares in court; transfers subject to final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 DEPOSIT OF SHARES IN COURT; TRANSFERS SUBJECT TO FINAL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