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w:t>
        <w:t xml:space="preserve">.  </w:t>
      </w:r>
      <w:r>
        <w:rPr>
          <w:b/>
        </w:rPr>
        <w:t xml:space="preserve">Assumed name of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 §4 (NEW). PL 1993, c. 316, §41 (AMD). PL 1995, c. 458, §7 (AMD). PL 2003, c. 344, §B14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§308. Assumed name of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 Assumed name of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§308. ASSUMED NAME OF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