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308</w:t>
        <w:t xml:space="preserve">.  </w:t>
      </w:r>
      <w:r>
        <w:rPr>
          <w:b/>
        </w:rPr>
        <w:t xml:space="preserve">Suspension by Secretary of State for failure to maintain clerk or file change in registered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439, §4 (NEW). PL 1987, c. 879, §2 (AMD). PL 1989, c. 501, §L15 (AMD).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§308. Suspension by Secretary of State for failure to maintain clerk or file change in registered office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§308. Suspension by Secretary of State for failure to maintain clerk or file change in registered office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§308. SUSPENSION BY SECRETARY OF STATE FOR FAILURE TO MAINTAIN CLERK OR FILE CHANGE IN REGISTERED OFFICE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