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7905-A</w:t>
        <w:t xml:space="preserve">.  </w:t>
      </w:r>
      <w:r>
        <w:rPr>
          <w:b/>
        </w:rPr>
        <w:t xml:space="preserve">Commissioner to keep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281, §2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§7905-A. Commissioner to keep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§7905-A. Commissioner to keep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§7905-A. COMMISSIONER TO KEEP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