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7357</w:t>
        <w:t xml:space="preserve">.  </w:t>
      </w:r>
      <w:r>
        <w:rPr>
          <w:b/>
        </w:rPr>
        <w:t xml:space="preserve">Investigation; grounds for suspension of license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913, §C4 (NEW). PL 1993, c. 438, §18 (AMD). PL 1999, c. 547, §B78 (AMD). PL 1999, c. 547, §B80 (AFF).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§7357. Investigation; grounds for suspension of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§7357. Investigation; grounds for suspension of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§7357. INVESTIGATION; GROUNDS FOR SUSPENSION OF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