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General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§§7,8 (AMD). PL 1979, c. 618 (AMD). PL 1979, c. 663, §66 (AMD). PL 1979, c. 675, §§1,2 (AMD). PL 1979, c. 704, §§1-3 (AMD). PL 1981, c. 414, §§11-13 (AMD). PL 1981, c. 644, §6 (AMD). PL 1983, c. 440, §7 (AMD). PL 1983, c. 588, §6 (AMD). PL 1983, c. 807, §P3 (AMD). PL 1985, c. 304, §§10,11 (AMD). PL 1987, c. 116, §§1,2 (AMD). PL 1987, c. 696, §5 (AMD). PL 1987, c. 742, §5 (AMD). PL 1989, c. 918, §D2 (AMD). PL 1993, c. 419, §5 (AMD). PL 1995, c. 346, §13 (AMD). PL 1995, c. 436, §§2,3 (AMD). PL 1995, c. 444, §1 (AMD). PL 1995, c. 455, §§4,5 (AMD). PL 1995, c. 667, §§A18-20 (AMD). PL 1997, c. 137, §6 (AMD). PL 1997, c. 432, §§17,18 (AMD). RR 1999, c. 1, §22 (COR). PL 1999, c. 134, §§1,2 (AMD). PL 1999, c. 168, §1 (AMD). PL 1999, c. 321, §5 (AMD). PL 1999, c. 467, §1 (AMD). PL 1999, c. 467, §5 (AFF). PL 1999, c. 547, §B78 (AMD). PL 1999, c. 547, §B80 (AFF). PL 2001, c. 387, §§7,8 (AMD). PL 2003, c. 54,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General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General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§7101. GENERAL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