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7101-A</w:t>
        <w:t xml:space="preserve">.  </w:t>
      </w:r>
      <w:r>
        <w:rPr>
          <w:b/>
        </w:rPr>
        <w:t xml:space="preserve">Hunting without a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333, §3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§7101-A. Hunting without 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§7101-A. Hunting without 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§7101-A. HUNTING WITHOUT 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