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§1 (NEW). PL 1973, c. 460, §17 (AMD). PL 1977, c. 360, §13 (AMD). PL 1977, c. 694, §220 (AMD). PL 1997, c. 678,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