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6675</w:t>
        <w:t xml:space="preserve">.  </w:t>
      </w:r>
      <w:r>
        <w:rPr>
          <w:b/>
        </w:rPr>
        <w:t xml:space="preserve">Shellfish reseeding program</w:t>
      </w:r>
    </w:p>
    <w:p>
      <w:pPr>
        <w:jc w:val="both"/>
        <w:spacing w:before="100" w:after="100"/>
        <w:ind w:start="360"/>
        <w:ind w:firstLine="360"/>
      </w:pPr>
      <w:r>
        <w:rPr/>
      </w:r>
      <w:r>
        <w:rPr/>
      </w:r>
      <w:r>
        <w:t xml:space="preserve">The department shall carry out a program of shellfish reseeding.  The program shall include such activities as the transplanting of soft shell clams from areas of large concentrations to potentially productive areas, and relaying shellfish otherwise inhibited from attaining optimum market size. The program may be carried out in cooperation with municipal and joint shellfish conservation programs.  The department may close areas under </w:t>
      </w:r>
      <w:r>
        <w:t>section 6171</w:t>
      </w:r>
      <w:r>
        <w:t xml:space="preserve"> to protect reseeded flats, including areas subject to municipal shellfish conservation ordinances.</w:t>
      </w:r>
      <w:r>
        <w:t xml:space="preserve">  </w:t>
      </w:r>
      <w:r xmlns:wp="http://schemas.openxmlformats.org/drawingml/2010/wordprocessingDrawing" xmlns:w15="http://schemas.microsoft.com/office/word/2012/wordml">
        <w:rPr>
          <w:rFonts w:ascii="Arial" w:hAnsi="Arial" w:cs="Arial"/>
          <w:sz w:val="22"/>
          <w:szCs w:val="22"/>
        </w:rPr>
        <w:t xml:space="preserve">[PL 1983,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§6675. Shellfish reseeding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§6675. SHELLFISH RESEEDING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