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6624</w:t>
        <w:t xml:space="preserve">.  </w:t>
      </w:r>
      <w:r>
        <w:rPr>
          <w:b/>
        </w:rPr>
        <w:t xml:space="preserve">Quahog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1981, c. 462,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§6624. Quahog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§6624. Quahog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§6624. QUAHOG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