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§6404-B. SUSPENSION BASED ON CONVICTION OF FISHING ON CLOSED DAYS FOR SEA URCHIN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