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609</w:t>
        <w:t xml:space="preserve">.  </w:t>
      </w:r>
      <w:r>
        <w:rPr>
          <w:b/>
        </w:rPr>
        <w:t xml:space="preserve">Maine State Parks and Recreational Facilities Development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710, §2 (NEW). PL 1997, c. 641, §2 (AMD). PL 1997, c. 678, §9 (RP). PL 1999, c. 127,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§609. Maine State Parks and Recreational Facilities Development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§609. MAINE STATE PARKS AND RECREATIONAL FACILITIES DEVELOPMENT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