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§3728. Revocation of the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§3728. Revocation of the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§3728. REVOCATION OF THE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