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2653</w:t>
        <w:t xml:space="preserve">.  </w:t>
      </w:r>
      <w:r>
        <w:rPr>
          <w:b/>
        </w:rPr>
        <w:t xml:space="preserve">Shacks to be removed; name of owner to be affixed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404, §38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§2653. Shacks to be removed; name of owner to be affixed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§2653. Shacks to be removed; name of owner to be affixed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§2653. SHACKS TO BE REMOVED; NAME OF OWNER TO BE AFFIXED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