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1963</w:t>
        <w:t xml:space="preserve">.  </w:t>
      </w:r>
      <w:r>
        <w:rPr>
          <w:b/>
        </w:rPr>
        <w:t xml:space="preserve">Biennial revision of fish and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§1963. Biennial revision of fish and game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§1963. Biennial revision of fish and game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§1963. BIENNIAL REVISION OF FISH AND GAME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