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1905</w:t>
        <w:t xml:space="preserve">.  </w:t>
      </w:r>
      <w:r>
        <w:rPr>
          <w:b/>
        </w:rPr>
        <w:t xml:space="preserve">Importation of wild birds and animals; consent of commissioner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590, §2 (AMD).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§1905. Importation of wild birds and animals; consent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§1905. Importation of wild birds and animals; consent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§1905. IMPORTATION OF WILD BIRDS AND ANIMALS; CONSENT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