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1864</w:t>
        <w:t xml:space="preserve">.  </w:t>
      </w:r>
      <w:r>
        <w:rPr>
          <w:b/>
        </w:rPr>
        <w:t xml:space="preserve">Submerged Lands Advisory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344,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§1864. Submerged Lands Advisory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§1864. Submerged Lands Advisory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§1864. SUBMERGED LANDS ADVISORY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