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w:t>
        <w:t xml:space="preserve">.  </w:t>
      </w:r>
      <w:r>
        <w:rPr>
          <w:b/>
        </w:rPr>
        <w:t xml:space="preserve">Jurisdiction for prosecutions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§60 (AMD). PL 1979, c. 127, §73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 Jurisdiction for prosecutions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 Jurisdiction for prosecutions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§1652. JURISDICTION FOR PROSECUTIONS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