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1601</w:t>
        <w:t xml:space="preserve">.  </w:t>
      </w:r>
      <w:r>
        <w:rPr>
          <w:b/>
        </w:rPr>
        <w:t xml:space="preserve">Annual district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102 (AMD). PL 1965, c. 226, §57 (AMD). PL 1965, c. 513, §22 (AMD). PL 1967, c. 29 (AMD). PL 1967, c. 101 (AMD). PL 1969, c. 190 (AMD). PL 1969, c. 502, §14 (AMD). PL 1969, c. 533 (AMD). PL 1971, c. 544, §29 (AMD). PL 1971, c. 617 (AMD). PL 1971, c. 622, §33 (AMD). PL 1973, c. 625, §§66,67 (AMD). PL 1975, c. 128, §1 (AMD). PL 1979, c. 646, §1 (RPR). PL 1981, c. 364, §2 (AMD). PL 1981, c. 705, §H2 (AMD). PL 1983, c. 556,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§1601. Annual district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§1601. Annual district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§1601. ANNUAL DISTRICT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