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12053</w:t>
        <w:t xml:space="preserve">.  </w:t>
      </w:r>
      <w:r>
        <w:rPr>
          <w:b/>
        </w:rPr>
        <w:t xml:space="preserve">Unlawful use of licensed dog training area</w:t>
      </w:r>
    </w:p>
    <w:p>
      <w:pPr>
        <w:jc w:val="both"/>
        <w:spacing w:before="100" w:after="100"/>
        <w:ind w:start="360"/>
        <w:ind w:firstLine="360"/>
      </w:pPr>
      <w:r>
        <w:rPr>
          <w:b/>
        </w:rPr>
        <w:t>1</w:t>
        <w:t xml:space="preserve">.  </w:t>
      </w:r>
      <w:r>
        <w:rPr>
          <w:b/>
        </w:rPr>
        <w:t xml:space="preserve">Unlawful use of licensed dog training area.</w:t>
        <w:t xml:space="preserve"> </w:t>
      </w:r>
      <w:r>
        <w:t xml:space="preserve"> </w:t>
      </w:r>
      <w:r>
        <w:t xml:space="preserve">The following provisions apply to licensed dog training areas.</w:t>
      </w:r>
    </w:p>
    <w:p>
      <w:pPr>
        <w:jc w:val="both"/>
        <w:spacing w:before="100" w:after="0"/>
        <w:ind w:start="720"/>
      </w:pPr>
      <w:r>
        <w:rPr/>
        <w:t>A</w:t>
        <w:t xml:space="preserve">.  </w:t>
      </w:r>
      <w:r>
        <w:rPr/>
      </w:r>
      <w:r>
        <w:t xml:space="preserve">A person may not hunt on a licensed dog training area licensed under </w:t>
      </w:r>
      <w:r>
        <w:t>section 12052</w:t>
      </w:r>
      <w:r>
        <w:t xml:space="preserve"> except that the owner of the land being used as a licensed dog training area may hunt wild animals and wild birds on the training area to the extent permitted by this Part.</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A person may not do any of the following on a dog training area licensed and posted in accordance with section 12052 except as provided in </w:t>
      </w:r>
      <w:r>
        <w:t>section 12052</w:t>
      </w:r>
      <w:r>
        <w:t xml:space="preserve">:</w:t>
      </w:r>
    </w:p>
    <w:p>
      <w:pPr>
        <w:jc w:val="both"/>
        <w:spacing w:before="100" w:after="0"/>
        <w:ind w:start="1080"/>
      </w:pPr>
      <w:r>
        <w:rPr/>
        <w:t>(</w:t>
        <w:t>1</w:t>
        <w:t xml:space="preserve">)  </w:t>
      </w:r>
      <w:r>
        <w:rPr/>
      </w:r>
      <w:r>
        <w:t xml:space="preserve">Train a dog;</w:t>
      </w:r>
    </w:p>
    <w:p>
      <w:pPr>
        <w:jc w:val="both"/>
        <w:spacing w:before="100" w:after="0"/>
        <w:ind w:start="1080"/>
      </w:pPr>
      <w:r>
        <w:rPr/>
        <w:t>(</w:t>
        <w:t>2</w:t>
        <w:t xml:space="preserve">)  </w:t>
      </w:r>
      <w:r>
        <w:rPr/>
      </w:r>
      <w:r>
        <w:t xml:space="preserve">Hold a field trial;</w:t>
      </w:r>
    </w:p>
    <w:p>
      <w:pPr>
        <w:jc w:val="both"/>
        <w:spacing w:before="100" w:after="0"/>
        <w:ind w:start="1080"/>
      </w:pPr>
      <w:r>
        <w:rPr/>
        <w:t>(</w:t>
        <w:t>3</w:t>
        <w:t xml:space="preserve">)  </w:t>
      </w:r>
      <w:r>
        <w:rPr/>
      </w:r>
      <w:r>
        <w:t xml:space="preserve">Enter the area accompanied by a dog; or</w:t>
      </w:r>
    </w:p>
    <w:p>
      <w:pPr>
        <w:jc w:val="both"/>
        <w:spacing w:before="100" w:after="0"/>
        <w:ind w:start="1080"/>
      </w:pPr>
      <w:r>
        <w:rPr/>
        <w:t>(</w:t>
        <w:t>4</w:t>
        <w:t xml:space="preserve">)  </w:t>
      </w:r>
      <w:r>
        <w:rPr/>
      </w:r>
      <w:r>
        <w:t xml:space="preserve">Permit a dog of which that person is the owner or trainer to enter the area.</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§196 (RP);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§196 (AMD); PL 2003, c. 655, Pt. B, §422 (AFF).]</w:t>
      </w:r>
    </w:p>
    <w:p>
      <w:pPr>
        <w:jc w:val="both"/>
        <w:spacing w:before="100" w:after="100"/>
        <w:ind w:start="360"/>
        <w:ind w:firstLine="360"/>
      </w:pPr>
      <w:r>
        <w:rPr>
          <w:b/>
        </w:rPr>
        <w:t>2</w:t>
        <w:t xml:space="preserve">.  </w:t>
      </w:r>
      <w:r>
        <w:rPr>
          <w:b/>
        </w:rPr>
        <w:t xml:space="preserve">Penalties.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w:t>
      </w:r>
      <w:r>
        <w:t>subsection 1</w:t>
      </w:r>
      <w:r>
        <w:t xml:space="preserve">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§197 (NEW); PL 2003, c. 655, Pt. B, §422 (AFF).]</w:t>
      </w:r>
    </w:p>
    <w:p>
      <w:pPr>
        <w:jc w:val="both"/>
        <w:spacing w:before="100" w:after="0"/>
        <w:ind w:start="720"/>
      </w:pPr>
      <w:r>
        <w:rPr/>
        <w:t>B</w:t>
        <w:t xml:space="preserve">.  </w:t>
      </w:r>
      <w:r>
        <w:rPr/>
      </w:r>
      <w:r>
        <w:t xml:space="preserve">A person who violates </w:t>
      </w:r>
      <w:r>
        <w:t>subsection 1</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§197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§197 (NEW);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§§B196,197 (AMD). PL 2003, c. 655, §B422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§12053. Unlawful use of licensed dog training area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§12053. Unlawful use of licensed dog training area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§12053. UNLAWFUL USE OF LICENSED DOG TRAINING AREA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