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§9-1517. EFFECT OF INDEXING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