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Effect of instrument on obligation for which it is given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§3-802. Effect of instrument on obligation for which it is given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Effect of instrument on obligation for which it is given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§3-802. EFFECT OF INSTRUMENT ON OBLIGATION FOR WHICH IT IS GIVEN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