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3-1111</w:t>
        <w:t xml:space="preserve">.  </w:t>
      </w:r>
      <w:r>
        <w:rPr>
          <w:b/>
        </w:rPr>
        <w:t xml:space="preserve">Place of payment</w:t>
      </w:r>
    </w:p>
    <w:p>
      <w:pPr>
        <w:jc w:val="both"/>
        <w:spacing w:before="100" w:after="100"/>
        <w:ind w:start="360"/>
        <w:ind w:firstLine="360"/>
      </w:pPr>
      <w:r>
        <w:rPr/>
      </w:r>
      <w:r>
        <w:rPr/>
      </w:r>
      <w:r>
        <w:t xml:space="preserve">Except as otherwise provided for items in </w:t>
      </w:r>
      <w:r>
        <w:t>Article 4</w:t>
      </w:r>
      <w:r>
        <w:t xml:space="preserve">,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§3-1111. Place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§3-1111. Place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§3-1111. PLACE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