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2-1203</w:t>
        <w:t xml:space="preserve">.  </w:t>
      </w:r>
      <w:r>
        <w:rPr>
          <w:b/>
        </w:rPr>
        <w:t xml:space="preserve">Seals inoperative</w:t>
      </w:r>
    </w:p>
    <w:p>
      <w:pPr>
        <w:jc w:val="both"/>
        <w:spacing w:before="100" w:after="100"/>
        <w:ind w:start="360"/>
        <w:ind w:firstLine="360"/>
      </w:pPr>
      <w:r>
        <w:rPr/>
      </w:r>
      <w:r>
        <w:rPr/>
      </w:r>
      <w:r>
        <w:t xml:space="preserve">The affixing of a seal to a writing evidencing a lease contract or an offer to enter into a lease contract does not render the writing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§2-1203. Seals inoperative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§2-1203. Seals inoperative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§2-1203. SEALS INOPERATIVE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