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Miscellaneous health provisions; blood or tissue transfer services</w:t>
      </w:r>
    </w:p>
    <w:p>
      <w:pPr>
        <w:jc w:val="both"/>
        <w:spacing w:before="100" w:after="100"/>
        <w:ind w:start="360"/>
        <w:ind w:firstLine="360"/>
      </w:pPr>
      <w:r>
        <w:rPr/>
      </w:r>
      <w:r>
        <w:rPr/>
      </w:r>
      <w:r>
        <w:t xml:space="preserve">The procurement, processing, distribution or use of whole blood, plasma, blood products, blood derivatives and other human tissues such as corneas, bones or organs for the purpose of injecting, transfusing or transplanting any of them into the human body is declared to be, for all purposes, the rendition of a service by every person participating therein and, whether or not any remuneration is paid therefor, is declared not to be a sale of such whole blood, plasma, blood products, blood derivations or other tissues, for any purpose, subsequent to October 1, 1969.</w:t>
      </w:r>
      <w:r>
        <w:t xml:space="preserve">  </w:t>
      </w:r>
      <w:r xmlns:wp="http://schemas.openxmlformats.org/drawingml/2010/wordprocessingDrawing" xmlns:w15="http://schemas.microsoft.com/office/word/2012/wordml">
        <w:rPr>
          <w:rFonts w:ascii="Arial" w:hAnsi="Arial" w:cs="Arial"/>
          <w:sz w:val="22"/>
          <w:szCs w:val="22"/>
        </w:rPr>
        <w:t xml:space="preserve">[PL 1973, c. 625,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155 (NEW). PL 1973, c. 625,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§2-108. Miscellaneous health provisions; blood or tissue transfer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Miscellaneous health provisions; blood or tissue transfer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§2-108. MISCELLANEOUS HEALTH PROVISIONS; BLOOD OR TISSUE TRANSFER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